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C9" w:rsidRPr="00E6323E" w:rsidRDefault="002B47C9" w:rsidP="002B47C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B47C9" w:rsidRPr="00E6323E" w:rsidRDefault="002B47C9" w:rsidP="002B47C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323E">
        <w:rPr>
          <w:rFonts w:ascii="Times New Roman" w:hAnsi="Times New Roman" w:cs="Times New Roman"/>
          <w:sz w:val="28"/>
          <w:szCs w:val="28"/>
        </w:rPr>
        <w:t>к тарифному соглашению в сфере обязательного</w:t>
      </w:r>
    </w:p>
    <w:p w:rsidR="002B47C9" w:rsidRPr="00E6323E" w:rsidRDefault="002B47C9" w:rsidP="002B47C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323E">
        <w:rPr>
          <w:rFonts w:ascii="Times New Roman" w:hAnsi="Times New Roman" w:cs="Times New Roman"/>
          <w:sz w:val="28"/>
          <w:szCs w:val="28"/>
        </w:rPr>
        <w:t>медицинского страхования на территории</w:t>
      </w:r>
    </w:p>
    <w:p w:rsidR="009278FE" w:rsidRDefault="002B47C9" w:rsidP="002B47C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841564">
        <w:rPr>
          <w:rFonts w:ascii="Times New Roman" w:hAnsi="Times New Roman" w:cs="Times New Roman"/>
          <w:sz w:val="28"/>
          <w:szCs w:val="28"/>
        </w:rPr>
        <w:t xml:space="preserve"> </w:t>
      </w:r>
      <w:r w:rsidR="00A4522D">
        <w:rPr>
          <w:rFonts w:ascii="Times New Roman" w:hAnsi="Times New Roman" w:cs="Times New Roman"/>
          <w:sz w:val="28"/>
          <w:szCs w:val="28"/>
        </w:rPr>
        <w:t>«</w:t>
      </w:r>
      <w:r w:rsidR="00AE31F0">
        <w:rPr>
          <w:rFonts w:ascii="Times New Roman" w:hAnsi="Times New Roman" w:cs="Times New Roman"/>
          <w:sz w:val="28"/>
          <w:szCs w:val="28"/>
        </w:rPr>
        <w:t>27</w:t>
      </w:r>
      <w:r w:rsidR="00A4522D">
        <w:rPr>
          <w:rFonts w:ascii="Times New Roman" w:hAnsi="Times New Roman" w:cs="Times New Roman"/>
          <w:sz w:val="28"/>
          <w:szCs w:val="28"/>
        </w:rPr>
        <w:t>»</w:t>
      </w:r>
      <w:r w:rsidR="0084156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41564">
        <w:rPr>
          <w:rFonts w:ascii="Times New Roman" w:hAnsi="Times New Roman" w:cs="Times New Roman"/>
          <w:sz w:val="28"/>
          <w:szCs w:val="28"/>
        </w:rPr>
        <w:t>2</w:t>
      </w:r>
      <w:r w:rsidRPr="00E632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47C9" w:rsidRPr="00181D49" w:rsidRDefault="002B47C9" w:rsidP="00181D49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7C9" w:rsidRPr="00181D49" w:rsidRDefault="002B47C9" w:rsidP="00181D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1D49">
        <w:rPr>
          <w:rFonts w:ascii="Times New Roman" w:hAnsi="Times New Roman" w:cs="Times New Roman"/>
          <w:sz w:val="28"/>
          <w:szCs w:val="28"/>
        </w:rPr>
        <w:t>ПЕРЕЧЕНЬ</w:t>
      </w:r>
    </w:p>
    <w:p w:rsidR="002B47C9" w:rsidRPr="00181D49" w:rsidRDefault="002B47C9" w:rsidP="00181D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1D49">
        <w:rPr>
          <w:rFonts w:ascii="Times New Roman" w:hAnsi="Times New Roman" w:cs="Times New Roman"/>
          <w:sz w:val="28"/>
          <w:szCs w:val="28"/>
        </w:rPr>
        <w:t>медицинских организаций, оказывающих медицинскую помощь</w:t>
      </w:r>
    </w:p>
    <w:p w:rsidR="002B47C9" w:rsidRDefault="002B47C9" w:rsidP="00181D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1D49">
        <w:rPr>
          <w:rFonts w:ascii="Times New Roman" w:hAnsi="Times New Roman" w:cs="Times New Roman"/>
          <w:b/>
          <w:sz w:val="28"/>
          <w:szCs w:val="28"/>
        </w:rPr>
        <w:t>в стационарных условиях</w:t>
      </w:r>
      <w:r w:rsidR="00A4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2D" w:rsidRDefault="00A4522D" w:rsidP="00A452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666"/>
        <w:gridCol w:w="1167"/>
        <w:gridCol w:w="2693"/>
        <w:gridCol w:w="1134"/>
        <w:gridCol w:w="709"/>
        <w:gridCol w:w="567"/>
        <w:gridCol w:w="992"/>
        <w:gridCol w:w="851"/>
        <w:gridCol w:w="850"/>
      </w:tblGrid>
      <w:tr w:rsidR="00036C0C" w:rsidRPr="00036C0C" w:rsidTr="00036C0C">
        <w:trPr>
          <w:trHeight w:val="126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 и ее местонахождение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оказания медицинской помощи по профилям коек без выполнения ВМП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Подуровень оказания медицинской помощи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КПУ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КПУ применяемый к тарифу КСГ, соответствующих профилю ВМП</w:t>
            </w:r>
          </w:p>
        </w:tc>
      </w:tr>
      <w:tr w:rsidR="00036C0C" w:rsidRPr="00036C0C" w:rsidTr="00036C0C">
        <w:trPr>
          <w:trHeight w:val="378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оказания медицинской помощи по профилю коек, на которых выполняется ВМП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Подуровень оказания медицинской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A452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КПУ</w:t>
            </w:r>
          </w:p>
        </w:tc>
      </w:tr>
      <w:tr w:rsidR="00036C0C" w:rsidRPr="00036C0C" w:rsidTr="00036C0C">
        <w:trPr>
          <w:trHeight w:val="33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«Александровская районная больница», с. Александровское, Александровский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 имени Н.И. Пальчикова», с. Дивное,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«Андроповская </w:t>
            </w: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районная больница», с. Курсавка, Андроповский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Арзгир,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г. Благодарный,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B121AA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Грачевка,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г. Изобильный,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г. Ипатово,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«Кировская районная больница», г. Новопавловск, Кировский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Кочубеевское,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«Красногвардейская районная больница», с. Красногвардейское, Красногвардейский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«Курская районная больница», ст. Курская, Курский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«Левокумская районная больница», с. Левокумское,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C0C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4753CF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36C0C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2B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«Нефтекумская районная больница», г. Нефтекумск,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0C" w:rsidRPr="00036C0C" w:rsidRDefault="00036C0C" w:rsidP="0003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Новоселицкое,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«Предгорная районная больница», ст.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Предгорный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«Советская районная больница», г. Зеленокумск, Советский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B121AA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Степное,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с. Донское,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«Туркменская районная больница», с. Летняя Ставка, Туркменский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больница», г. Михайловск,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«Хирургическая клиника», г.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Глазная клиника «ЛЕНАР» им. академика С.Н. Федорова, г. Нальчик, Кабардино-Балкарская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Санаторно-курортное учреждение «Санаторий имени Георгия Димитрова», г.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«Ставропольский краевой реабилитационный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EA4E2A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</w:t>
            </w:r>
            <w:r w:rsidR="00B121AA"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260299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Лечебно-профилактическое учреждение профсоюзов «Центр восстановительной медицины - Санаторий «Лесная поляна», г.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EA4E2A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AA" w:rsidRPr="00EA4E2A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4753CF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121AA"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«Краевой центр флебологии и малоинвазивной хирургии»,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«Новоалександровская районная больница», г. Новоалександровск,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«Петровская районная больница», г. </w:t>
            </w: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Светлоград, Петровский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«Краевой центр специализированных видов медицинской помощи № 1», г. Буденновск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специализированная инфекционная больница», г.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детская больница», г.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«Минераловодский межрайонный родильный дом», г. Минеральные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«Минераловодская районная больница», г. Минеральные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Частное учреждение здравоохранения «Клиническая больница «РЖД-Медицина» города Минеральные </w:t>
            </w: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Воды, г. Минеральные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«Городская больница» города Невинномысска, г.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«Пятигорская городская детская больница», г.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«Городская клиническая больница» города Пятигорска, г.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медицинская организация «Ставропольский краевой клинический консультативно-диагностический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«Краевая специализированная клиническая инфекционная больница»,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«Краевой клинический кожно-венерологический диспансер»,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«Краевая детская клиническая больница»,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«Городская детская клиническая больница имени Г.К.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Филиппского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Ставрополя,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Ставропольского края «Краевой лечебно-реабилитационный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90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Ставропольского края «Краевой клинический специализированный 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уроандрологический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«Клиника Доктор Кит»,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260176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медицинская организация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Нефрологический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клиника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Элорма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больница», город Железноводск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«Георгиевская районная больница», г. Георгиевск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«Ставропольский краевой клинический многопрофильный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Ессентукский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межрайонный родильный дом», г.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Медфармсервис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121AA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клиническая </w:t>
            </w: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больница», г.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AA" w:rsidRPr="00036C0C" w:rsidRDefault="00B121AA" w:rsidP="00B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753CF" w:rsidRPr="00036C0C" w:rsidTr="004753CF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«Кисловодская городская больница», г.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753CF" w:rsidRPr="00036C0C" w:rsidTr="004753CF">
        <w:trPr>
          <w:trHeight w:val="290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«Пятигорский межрайонный онкологический диспансер», г. Пятигорск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CF" w:rsidRPr="00036C0C" w:rsidTr="004753CF">
        <w:trPr>
          <w:trHeight w:val="15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Ставрополя, г. Ставрополь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4753CF">
        <w:trPr>
          <w:trHeight w:val="1275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«Кисловодский межрайонный родильный дом», г. Кисловодск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«Кисловодская городская детская больница», г.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CF" w:rsidRPr="00036C0C" w:rsidTr="00036C0C">
        <w:trPr>
          <w:trHeight w:val="15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«Кисловодская городская специализированная инфекционная больница», г.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«Пятигорская городская клиническая больница № 2», г.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«Пятигорский межрайонный родильный дом», г.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«Краевой клинический кардиологический диспансер»,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59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«Ставропольский краевой клинический онкологический диспансер»,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«Ставропольский краевой клинический перинатальный центр»,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«Ставропольская краевая клиническая больница»,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«Городская клиническая больница № 2» города Ставрополя,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260091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«Городская клиническая больница № 3» города Ставрополя,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4753CF" w:rsidRPr="00036C0C" w:rsidTr="00036C0C">
        <w:trPr>
          <w:trHeight w:val="12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«Ставропольский краевой клинический перинатальный центр № 1», г.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CF" w:rsidRPr="00036C0C" w:rsidRDefault="004753CF" w:rsidP="0047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</w:tbl>
    <w:p w:rsidR="00AF61D7" w:rsidRDefault="00AF61D7" w:rsidP="002B47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47C9" w:rsidRDefault="002B47C9" w:rsidP="002B47C9">
      <w:pPr>
        <w:spacing w:line="240" w:lineRule="exact"/>
        <w:jc w:val="center"/>
      </w:pPr>
    </w:p>
    <w:sectPr w:rsidR="002B47C9" w:rsidSect="002B47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A4C"/>
    <w:multiLevelType w:val="hybridMultilevel"/>
    <w:tmpl w:val="6A6C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A5"/>
    <w:rsid w:val="0001543C"/>
    <w:rsid w:val="00036C0C"/>
    <w:rsid w:val="00081CF5"/>
    <w:rsid w:val="00181D49"/>
    <w:rsid w:val="001F4AA6"/>
    <w:rsid w:val="00207F40"/>
    <w:rsid w:val="002B3050"/>
    <w:rsid w:val="002B47C9"/>
    <w:rsid w:val="003D14C1"/>
    <w:rsid w:val="003F2109"/>
    <w:rsid w:val="0040297F"/>
    <w:rsid w:val="004753CF"/>
    <w:rsid w:val="00475647"/>
    <w:rsid w:val="004C3044"/>
    <w:rsid w:val="004F1746"/>
    <w:rsid w:val="004F257A"/>
    <w:rsid w:val="0051239F"/>
    <w:rsid w:val="006614B6"/>
    <w:rsid w:val="00720807"/>
    <w:rsid w:val="008361BA"/>
    <w:rsid w:val="00841564"/>
    <w:rsid w:val="008F37A5"/>
    <w:rsid w:val="009278FE"/>
    <w:rsid w:val="00973911"/>
    <w:rsid w:val="00A4522D"/>
    <w:rsid w:val="00AA21C1"/>
    <w:rsid w:val="00AE31F0"/>
    <w:rsid w:val="00AF175B"/>
    <w:rsid w:val="00AF61D7"/>
    <w:rsid w:val="00B121AA"/>
    <w:rsid w:val="00B33E0E"/>
    <w:rsid w:val="00CD6950"/>
    <w:rsid w:val="00DB7192"/>
    <w:rsid w:val="00EA4E2A"/>
    <w:rsid w:val="00F91B77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BB2A-7CF4-472F-AD79-17078F1E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C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2B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Елена Юрьевна</dc:creator>
  <cp:keywords/>
  <dc:description/>
  <cp:lastModifiedBy>Колесникова Ирина Николаевна</cp:lastModifiedBy>
  <cp:revision>4</cp:revision>
  <dcterms:created xsi:type="dcterms:W3CDTF">2022-06-01T10:36:00Z</dcterms:created>
  <dcterms:modified xsi:type="dcterms:W3CDTF">2022-06-01T10:39:00Z</dcterms:modified>
</cp:coreProperties>
</file>